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FFA" w:rsidRPr="00C40FFA" w:rsidRDefault="00C40FFA" w:rsidP="00C40FFA">
      <w:pPr>
        <w:spacing w:after="280" w:line="420" w:lineRule="atLeast"/>
        <w:ind w:left="281"/>
        <w:jc w:val="center"/>
        <w:rPr>
          <w:rFonts w:ascii="Arial CE" w:eastAsia="Times New Roman" w:hAnsi="Arial CE" w:cs="Arial CE"/>
          <w:sz w:val="28"/>
          <w:szCs w:val="28"/>
        </w:rPr>
      </w:pPr>
      <w:r w:rsidRPr="00C40FFA">
        <w:rPr>
          <w:rFonts w:ascii="Arial CE" w:eastAsia="Times New Roman" w:hAnsi="Arial CE" w:cs="Arial CE"/>
          <w:b/>
          <w:bCs/>
          <w:sz w:val="28"/>
          <w:szCs w:val="28"/>
        </w:rPr>
        <w:t>Ełk: Przebudowa drogi gminnej Mostołty-Rymki z powierzchniowym utrwaleniem oraz przebudowa drogi gminnej z powierzchniowym utrwaleniem w m. Rymki.</w:t>
      </w:r>
      <w:r w:rsidRPr="00C40FFA">
        <w:rPr>
          <w:rFonts w:ascii="Arial CE" w:eastAsia="Times New Roman" w:hAnsi="Arial CE" w:cs="Arial CE"/>
          <w:sz w:val="28"/>
          <w:szCs w:val="28"/>
        </w:rPr>
        <w:br/>
      </w:r>
      <w:r w:rsidRPr="00C40FFA">
        <w:rPr>
          <w:rFonts w:ascii="Arial CE" w:eastAsia="Times New Roman" w:hAnsi="Arial CE" w:cs="Arial CE"/>
          <w:b/>
          <w:bCs/>
          <w:sz w:val="28"/>
          <w:szCs w:val="28"/>
        </w:rPr>
        <w:t>Numer ogłoszenia: 110561 - 2011; data zamieszczenia: 08.04.2011</w:t>
      </w:r>
      <w:r w:rsidRPr="00C40FFA">
        <w:rPr>
          <w:rFonts w:ascii="Arial CE" w:eastAsia="Times New Roman" w:hAnsi="Arial CE" w:cs="Arial CE"/>
          <w:sz w:val="28"/>
          <w:szCs w:val="28"/>
        </w:rPr>
        <w:br/>
        <w:t>OGŁOSZENIE O ZAMÓWIENIU - roboty budowlane</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Zamieszczanie ogłoszenia:</w:t>
      </w:r>
      <w:r w:rsidRPr="00C40FFA">
        <w:rPr>
          <w:rFonts w:ascii="Arial CE" w:eastAsia="Times New Roman" w:hAnsi="Arial CE" w:cs="Arial CE"/>
          <w:sz w:val="20"/>
          <w:szCs w:val="20"/>
        </w:rPr>
        <w:t xml:space="preserve"> obowiązkowe.</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Ogłoszenie dotyczy:</w:t>
      </w:r>
      <w:r w:rsidRPr="00C40FFA">
        <w:rPr>
          <w:rFonts w:ascii="Arial CE" w:eastAsia="Times New Roman" w:hAnsi="Arial CE" w:cs="Arial CE"/>
          <w:sz w:val="20"/>
          <w:szCs w:val="20"/>
        </w:rPr>
        <w:t xml:space="preserve"> zamówienia publicznego.</w:t>
      </w:r>
    </w:p>
    <w:p w:rsidR="00C40FFA" w:rsidRPr="00C40FFA" w:rsidRDefault="00C40FFA" w:rsidP="00C40FFA">
      <w:pPr>
        <w:spacing w:before="468" w:after="281" w:line="400" w:lineRule="atLeast"/>
        <w:rPr>
          <w:rFonts w:ascii="Arial CE" w:eastAsia="Times New Roman" w:hAnsi="Arial CE" w:cs="Arial CE"/>
          <w:b/>
          <w:bCs/>
          <w:sz w:val="24"/>
          <w:szCs w:val="24"/>
          <w:u w:val="single"/>
        </w:rPr>
      </w:pPr>
      <w:r w:rsidRPr="00C40FFA">
        <w:rPr>
          <w:rFonts w:ascii="Arial CE" w:eastAsia="Times New Roman" w:hAnsi="Arial CE" w:cs="Arial CE"/>
          <w:b/>
          <w:bCs/>
          <w:sz w:val="24"/>
          <w:szCs w:val="24"/>
          <w:u w:val="single"/>
        </w:rPr>
        <w:t>SEKCJA I: ZAMAWIAJĄCY</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 1) NAZWA I ADRES:</w:t>
      </w:r>
      <w:r w:rsidRPr="00C40FFA">
        <w:rPr>
          <w:rFonts w:ascii="Arial CE" w:eastAsia="Times New Roman" w:hAnsi="Arial CE" w:cs="Arial CE"/>
          <w:sz w:val="20"/>
          <w:szCs w:val="20"/>
        </w:rPr>
        <w:t xml:space="preserve"> Urząd Gminy w Ełku , ul. Armii Krajowej 3, 19-300 Ełk, woj. warmińsko-mazurskie, tel. 087 6104437, faks 087 6103762.</w:t>
      </w:r>
    </w:p>
    <w:p w:rsidR="00C40FFA" w:rsidRPr="00C40FFA" w:rsidRDefault="00C40FFA" w:rsidP="00C40FFA">
      <w:pPr>
        <w:numPr>
          <w:ilvl w:val="0"/>
          <w:numId w:val="1"/>
        </w:numPr>
        <w:spacing w:before="100" w:beforeAutospacing="1" w:after="100" w:afterAutospacing="1" w:line="400" w:lineRule="atLeast"/>
        <w:ind w:left="561"/>
        <w:rPr>
          <w:rFonts w:ascii="Arial CE" w:eastAsia="Times New Roman" w:hAnsi="Arial CE" w:cs="Arial CE"/>
          <w:sz w:val="20"/>
          <w:szCs w:val="20"/>
        </w:rPr>
      </w:pPr>
      <w:r w:rsidRPr="00C40FFA">
        <w:rPr>
          <w:rFonts w:ascii="Arial CE" w:eastAsia="Times New Roman" w:hAnsi="Arial CE" w:cs="Arial CE"/>
          <w:b/>
          <w:bCs/>
          <w:sz w:val="20"/>
          <w:szCs w:val="20"/>
        </w:rPr>
        <w:t>Adres strony internetowej zamawiającego:</w:t>
      </w:r>
      <w:r w:rsidRPr="00C40FFA">
        <w:rPr>
          <w:rFonts w:ascii="Arial CE" w:eastAsia="Times New Roman" w:hAnsi="Arial CE" w:cs="Arial CE"/>
          <w:sz w:val="20"/>
          <w:szCs w:val="20"/>
        </w:rPr>
        <w:t xml:space="preserve"> http://bip.elk.gmina.pl</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 2) RODZAJ ZAMAWIAJĄCEGO:</w:t>
      </w:r>
      <w:r w:rsidRPr="00C40FFA">
        <w:rPr>
          <w:rFonts w:ascii="Arial CE" w:eastAsia="Times New Roman" w:hAnsi="Arial CE" w:cs="Arial CE"/>
          <w:sz w:val="20"/>
          <w:szCs w:val="20"/>
        </w:rPr>
        <w:t xml:space="preserve"> Administracja samorządowa.</w:t>
      </w:r>
    </w:p>
    <w:p w:rsidR="00C40FFA" w:rsidRPr="00C40FFA" w:rsidRDefault="00C40FFA" w:rsidP="00C40FFA">
      <w:pPr>
        <w:spacing w:before="468" w:after="281" w:line="400" w:lineRule="atLeast"/>
        <w:rPr>
          <w:rFonts w:ascii="Arial CE" w:eastAsia="Times New Roman" w:hAnsi="Arial CE" w:cs="Arial CE"/>
          <w:b/>
          <w:bCs/>
          <w:sz w:val="24"/>
          <w:szCs w:val="24"/>
          <w:u w:val="single"/>
        </w:rPr>
      </w:pPr>
      <w:r w:rsidRPr="00C40FFA">
        <w:rPr>
          <w:rFonts w:ascii="Arial CE" w:eastAsia="Times New Roman" w:hAnsi="Arial CE" w:cs="Arial CE"/>
          <w:b/>
          <w:bCs/>
          <w:sz w:val="24"/>
          <w:szCs w:val="24"/>
          <w:u w:val="single"/>
        </w:rPr>
        <w:t>SEKCJA II: PRZEDMIOT ZAMÓWIENIA</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II.1) OKREŚLENIE PRZEDMIOTU ZAMÓWIENIA</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II.1.1) Nazwa nadana zamówieniu przez zamawiającego:</w:t>
      </w:r>
      <w:r w:rsidRPr="00C40FFA">
        <w:rPr>
          <w:rFonts w:ascii="Arial CE" w:eastAsia="Times New Roman" w:hAnsi="Arial CE" w:cs="Arial CE"/>
          <w:sz w:val="20"/>
          <w:szCs w:val="20"/>
        </w:rPr>
        <w:t xml:space="preserve"> Przebudowa drogi gminnej Mostołty-Rymki z powierzchniowym utrwaleniem oraz przebudowa drogi gminnej z powierzchniowym utrwaleniem w m. Rymki..</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II.1.2) Rodzaj zamówienia:</w:t>
      </w:r>
      <w:r w:rsidRPr="00C40FFA">
        <w:rPr>
          <w:rFonts w:ascii="Arial CE" w:eastAsia="Times New Roman" w:hAnsi="Arial CE" w:cs="Arial CE"/>
          <w:sz w:val="20"/>
          <w:szCs w:val="20"/>
        </w:rPr>
        <w:t xml:space="preserve"> roboty budowlane.</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II.1.3) Określenie przedmiotu oraz wielkości lub zakresu zamówienia:</w:t>
      </w:r>
      <w:r w:rsidRPr="00C40FFA">
        <w:rPr>
          <w:rFonts w:ascii="Arial CE" w:eastAsia="Times New Roman" w:hAnsi="Arial CE" w:cs="Arial CE"/>
          <w:sz w:val="20"/>
          <w:szCs w:val="20"/>
        </w:rPr>
        <w:t xml:space="preserve"> 1.Przedmiot zamówienia: Przebudowa dróg gminnych z podziałem na części- 2 zadania: Zadanie I Przedmiotem jest przebudowa drogi gminnej Mostołty-Rymki z powierzchniowym utrwaleniem oraz przebudowa drogi gminnej z powierzchniowym utrwaleniem w miejscowości Rymki. Zadanie II Przedmiotem jest przebudowa drogi gminnej z powierzchniowym utrwaleniem w m. Rymki. Szczegółowy zakres robót dla obu zadań określa dokumentacja projektowa, specyfikacja techniczna wykonania i odbioru robót oraz przedmiar robót stanowiące załączniki do SIWZ. Zaleca się, aby Wykonawca dokonał wizji lokalnej na terenie, gdzie mają być prowadzone roboty objęte przedmiotem zamówienia..</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II.1.4) Czy przewiduje się udzielenie zamówień uzupełniających:</w:t>
      </w:r>
      <w:r w:rsidRPr="00C40FFA">
        <w:rPr>
          <w:rFonts w:ascii="Arial CE" w:eastAsia="Times New Roman" w:hAnsi="Arial CE" w:cs="Arial CE"/>
          <w:sz w:val="20"/>
          <w:szCs w:val="20"/>
        </w:rPr>
        <w:t xml:space="preserve"> nie.</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lastRenderedPageBreak/>
        <w:t>II.1.5) Wspólny Słownik Zamówień (CPV):</w:t>
      </w:r>
      <w:r w:rsidRPr="00C40FFA">
        <w:rPr>
          <w:rFonts w:ascii="Arial CE" w:eastAsia="Times New Roman" w:hAnsi="Arial CE" w:cs="Arial CE"/>
          <w:sz w:val="20"/>
          <w:szCs w:val="20"/>
        </w:rPr>
        <w:t xml:space="preserve"> 45.23.31.20-6.</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II.1.6) Czy dopuszcza się złożenie oferty częściowej:</w:t>
      </w:r>
      <w:r w:rsidRPr="00C40FFA">
        <w:rPr>
          <w:rFonts w:ascii="Arial CE" w:eastAsia="Times New Roman" w:hAnsi="Arial CE" w:cs="Arial CE"/>
          <w:sz w:val="20"/>
          <w:szCs w:val="20"/>
        </w:rPr>
        <w:t xml:space="preserve"> tak, liczba części: 2.</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II.1.7) Czy dopuszcza się złożenie oferty wariantowej:</w:t>
      </w:r>
      <w:r w:rsidRPr="00C40FFA">
        <w:rPr>
          <w:rFonts w:ascii="Arial CE" w:eastAsia="Times New Roman" w:hAnsi="Arial CE" w:cs="Arial CE"/>
          <w:sz w:val="20"/>
          <w:szCs w:val="20"/>
        </w:rPr>
        <w:t xml:space="preserve"> nie.</w:t>
      </w:r>
    </w:p>
    <w:p w:rsidR="00C40FFA" w:rsidRPr="00C40FFA" w:rsidRDefault="00C40FFA" w:rsidP="00C40FFA">
      <w:pPr>
        <w:spacing w:after="0" w:line="400" w:lineRule="atLeast"/>
        <w:rPr>
          <w:rFonts w:ascii="Arial CE" w:eastAsia="Times New Roman" w:hAnsi="Arial CE" w:cs="Arial CE"/>
          <w:sz w:val="20"/>
          <w:szCs w:val="20"/>
        </w:rPr>
      </w:pP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II.2) CZAS TRWANIA ZAMÓWIENIA LUB TERMIN WYKONANIA:</w:t>
      </w:r>
      <w:r w:rsidRPr="00C40FFA">
        <w:rPr>
          <w:rFonts w:ascii="Arial CE" w:eastAsia="Times New Roman" w:hAnsi="Arial CE" w:cs="Arial CE"/>
          <w:sz w:val="20"/>
          <w:szCs w:val="20"/>
        </w:rPr>
        <w:t xml:space="preserve"> Zakończenie: 31.08.2011.</w:t>
      </w:r>
    </w:p>
    <w:p w:rsidR="00C40FFA" w:rsidRPr="00C40FFA" w:rsidRDefault="00C40FFA" w:rsidP="00C40FFA">
      <w:pPr>
        <w:spacing w:before="468" w:after="281" w:line="400" w:lineRule="atLeast"/>
        <w:rPr>
          <w:rFonts w:ascii="Arial CE" w:eastAsia="Times New Roman" w:hAnsi="Arial CE" w:cs="Arial CE"/>
          <w:b/>
          <w:bCs/>
          <w:sz w:val="24"/>
          <w:szCs w:val="24"/>
          <w:u w:val="single"/>
        </w:rPr>
      </w:pPr>
      <w:r w:rsidRPr="00C40FFA">
        <w:rPr>
          <w:rFonts w:ascii="Arial CE" w:eastAsia="Times New Roman" w:hAnsi="Arial CE" w:cs="Arial CE"/>
          <w:b/>
          <w:bCs/>
          <w:sz w:val="24"/>
          <w:szCs w:val="24"/>
          <w:u w:val="single"/>
        </w:rPr>
        <w:t>SEKCJA III: INFORMACJE O CHARAKTERZE PRAWNYM, EKONOMICZNYM, FINANSOWYM I TECHNICZNYM</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III.1) WADIUM</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Informacja na temat wadium:</w:t>
      </w:r>
      <w:r w:rsidRPr="00C40FFA">
        <w:rPr>
          <w:rFonts w:ascii="Arial CE" w:eastAsia="Times New Roman" w:hAnsi="Arial CE" w:cs="Arial CE"/>
          <w:sz w:val="20"/>
          <w:szCs w:val="20"/>
        </w:rPr>
        <w:t xml:space="preserve"> Nie dotyczy</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III.2) ZALICZKI</w:t>
      </w:r>
    </w:p>
    <w:p w:rsidR="00C40FFA" w:rsidRPr="00C40FFA" w:rsidRDefault="00C40FFA" w:rsidP="00C40FFA">
      <w:pPr>
        <w:numPr>
          <w:ilvl w:val="0"/>
          <w:numId w:val="2"/>
        </w:numPr>
        <w:spacing w:before="100" w:beforeAutospacing="1" w:after="100" w:afterAutospacing="1" w:line="400" w:lineRule="atLeast"/>
        <w:ind w:left="561"/>
        <w:rPr>
          <w:rFonts w:ascii="Arial CE" w:eastAsia="Times New Roman" w:hAnsi="Arial CE" w:cs="Arial CE"/>
          <w:sz w:val="20"/>
          <w:szCs w:val="20"/>
        </w:rPr>
      </w:pPr>
      <w:r w:rsidRPr="00C40FFA">
        <w:rPr>
          <w:rFonts w:ascii="Arial CE" w:eastAsia="Times New Roman" w:hAnsi="Arial CE" w:cs="Arial CE"/>
          <w:b/>
          <w:bCs/>
          <w:sz w:val="20"/>
          <w:szCs w:val="20"/>
        </w:rPr>
        <w:t>Czy przewiduje się udzielenie zaliczek na poczet wykonania zamówienia:</w:t>
      </w:r>
      <w:r w:rsidRPr="00C40FFA">
        <w:rPr>
          <w:rFonts w:ascii="Arial CE" w:eastAsia="Times New Roman" w:hAnsi="Arial CE" w:cs="Arial CE"/>
          <w:sz w:val="20"/>
          <w:szCs w:val="20"/>
        </w:rPr>
        <w:t xml:space="preserve"> nie</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III.3) WARUNKI UDZIAŁU W POSTĘPOWANIU ORAZ OPIS SPOSOBU DOKONYWANIA OCENY SPEŁNIANIA TYCH WARUNKÓW</w:t>
      </w:r>
    </w:p>
    <w:p w:rsidR="00C40FFA" w:rsidRPr="00C40FFA" w:rsidRDefault="00C40FFA" w:rsidP="00C40FFA">
      <w:pPr>
        <w:numPr>
          <w:ilvl w:val="0"/>
          <w:numId w:val="3"/>
        </w:num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III. 3.1) Uprawnienia do wykonywania określonej działalności lub czynności, jeżeli przepisy prawa nakładają obowiązek ich posiadania</w:t>
      </w:r>
    </w:p>
    <w:p w:rsidR="00C40FFA" w:rsidRPr="00C40FFA" w:rsidRDefault="00C40FFA" w:rsidP="00C40FFA">
      <w:p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Opis sposobu dokonywania oceny spełniania tego warunku</w:t>
      </w:r>
    </w:p>
    <w:p w:rsidR="00C40FFA" w:rsidRPr="00C40FFA" w:rsidRDefault="00C40FFA" w:rsidP="00C40FFA">
      <w:pPr>
        <w:numPr>
          <w:ilvl w:val="1"/>
          <w:numId w:val="3"/>
        </w:numPr>
        <w:spacing w:after="0" w:line="400" w:lineRule="atLeast"/>
        <w:ind w:left="1403"/>
        <w:rPr>
          <w:rFonts w:ascii="Arial CE" w:eastAsia="Times New Roman" w:hAnsi="Arial CE" w:cs="Arial CE"/>
          <w:sz w:val="20"/>
          <w:szCs w:val="20"/>
        </w:rPr>
      </w:pPr>
      <w:r w:rsidRPr="00C40FFA">
        <w:rPr>
          <w:rFonts w:ascii="Arial CE" w:eastAsia="Times New Roman" w:hAnsi="Arial CE" w:cs="Arial CE"/>
          <w:sz w:val="20"/>
          <w:szCs w:val="20"/>
        </w:rPr>
        <w:t xml:space="preserve">Zamawiający nie wyznacza szczególnego warunku w tym zakresie. Wykonawca potwierdza spełnienie tego warunku poprzez złożenie oświadczenia o spełnieniu warunków udziału w postępowaniu w trybie art. 22 ust. 1 (zał. Nr 2 do SIWZ) Ocena spełnienia warunku wymaganego od wykonawców zostanie dokonana według formuły spełnia-nie spełnia. Ocena spełnienia warunków udziału w postępowaniu zostanie przeprowadzona na podstawie złożonych przez wykonawców dokumentów i oświadczeń, wymaganych w dziale 6 SIWZ -zgodnie z formułą spełnia - nie spełnia. Zamawiający w trakcie ww. oceny będzie brał pod uwagę jedynie dokumenty i oświadczenia, których wymagał w SIWZ na potwierdzenie spełniania postawionych warunków. W przypadku złożenia przez Wykonawcę oświadczenia lub dokumentu, zawierającego informację, że Wykonawca nie spełnia warunku udziału w postępowaniu lub nie złożenia przez Wykonawcę dokumentu potwierdzającego spełnianie warunku udziału w postępowaniu Zamawiający, z zastrzeżeniem art. 26 ust. 3 i 4 ustawy Prawo zamówień publicznych uzna, że Wykonawca warunku nie </w:t>
      </w:r>
      <w:r w:rsidRPr="00C40FFA">
        <w:rPr>
          <w:rFonts w:ascii="Arial CE" w:eastAsia="Times New Roman" w:hAnsi="Arial CE" w:cs="Arial CE"/>
          <w:sz w:val="20"/>
          <w:szCs w:val="20"/>
        </w:rPr>
        <w:lastRenderedPageBreak/>
        <w:t>spełnia i wykluczy go z udziału w postępowaniu o czym zamawiający zawiadomi niezwłocznie wykluczonego wykonawcę podając uzasadnienie.</w:t>
      </w:r>
    </w:p>
    <w:p w:rsidR="00C40FFA" w:rsidRPr="00C40FFA" w:rsidRDefault="00C40FFA" w:rsidP="00C40FFA">
      <w:pPr>
        <w:numPr>
          <w:ilvl w:val="0"/>
          <w:numId w:val="3"/>
        </w:num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III.3.2) Wiedza i doświadczenie</w:t>
      </w:r>
    </w:p>
    <w:p w:rsidR="00C40FFA" w:rsidRPr="00C40FFA" w:rsidRDefault="00C40FFA" w:rsidP="00C40FFA">
      <w:p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Opis sposobu dokonywania oceny spełniania tego warunku</w:t>
      </w:r>
    </w:p>
    <w:p w:rsidR="00C40FFA" w:rsidRPr="00C40FFA" w:rsidRDefault="00C40FFA" w:rsidP="00C40FFA">
      <w:pPr>
        <w:numPr>
          <w:ilvl w:val="1"/>
          <w:numId w:val="3"/>
        </w:numPr>
        <w:spacing w:after="0" w:line="400" w:lineRule="atLeast"/>
        <w:ind w:left="1403"/>
        <w:rPr>
          <w:rFonts w:ascii="Arial CE" w:eastAsia="Times New Roman" w:hAnsi="Arial CE" w:cs="Arial CE"/>
          <w:sz w:val="20"/>
          <w:szCs w:val="20"/>
        </w:rPr>
      </w:pPr>
      <w:r w:rsidRPr="00C40FFA">
        <w:rPr>
          <w:rFonts w:ascii="Arial CE" w:eastAsia="Times New Roman" w:hAnsi="Arial CE" w:cs="Arial CE"/>
          <w:sz w:val="20"/>
          <w:szCs w:val="20"/>
        </w:rPr>
        <w:t>Ocena spełnienia warunków udziału w postępowaniu zostanie przeprowadzona na podstawie złożonych przez wykonawców dokumentów i oświadczeń, wymaganych w dziale 6 SIWZ - zgodnie z formułą spełnia - nie spełnia. Zamawiający w trakcie ww. oceny będzie brał pod uwagę jedynie dokumenty i oświadczenia, których wymagał w SIWZ na potwierdzenie spełniania postawionych warunków. W przypadku złożenia przez Wykonawcę oświadczenia lub dokumentu, zawierającego informację, że Wykonawca nie spełnia warunku udziału w postępowaniu lub nie złożenia przez Wykonawcę dokumentu potwierdzającego spełnianie warunku udziału w postępowaniu Zamawiający, z zastrzeżeniem art. 26 ust. 3 i 4 ustawy Prawo zamówień publicznych uzna, że Wykonawca warunku nie spełnia i wykluczy go z udziału w postępowaniu o czym zamawiający zawiadomi niezwłocznie wykluczonego wykonawcę podając uzasadnienie Zamawiający przyjmuje, że będzie to realizacja co najmniej: 2 robót budowlanych w zakresie budowy lub przebudowy dróg o nawierzchni asfaltowej o min. wartości 100 000,00 zł. każda.</w:t>
      </w:r>
    </w:p>
    <w:p w:rsidR="00C40FFA" w:rsidRPr="00C40FFA" w:rsidRDefault="00C40FFA" w:rsidP="00C40FFA">
      <w:pPr>
        <w:numPr>
          <w:ilvl w:val="0"/>
          <w:numId w:val="3"/>
        </w:num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III.3.3) Potencjał techniczny</w:t>
      </w:r>
    </w:p>
    <w:p w:rsidR="00C40FFA" w:rsidRPr="00C40FFA" w:rsidRDefault="00C40FFA" w:rsidP="00C40FFA">
      <w:p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Opis sposobu dokonywania oceny spełniania tego warunku</w:t>
      </w:r>
    </w:p>
    <w:p w:rsidR="00C40FFA" w:rsidRPr="00C40FFA" w:rsidRDefault="00C40FFA" w:rsidP="00C40FFA">
      <w:pPr>
        <w:numPr>
          <w:ilvl w:val="1"/>
          <w:numId w:val="3"/>
        </w:numPr>
        <w:spacing w:after="0" w:line="400" w:lineRule="atLeast"/>
        <w:ind w:left="1403"/>
        <w:rPr>
          <w:rFonts w:ascii="Arial CE" w:eastAsia="Times New Roman" w:hAnsi="Arial CE" w:cs="Arial CE"/>
          <w:sz w:val="20"/>
          <w:szCs w:val="20"/>
        </w:rPr>
      </w:pPr>
      <w:r w:rsidRPr="00C40FFA">
        <w:rPr>
          <w:rFonts w:ascii="Arial CE" w:eastAsia="Times New Roman" w:hAnsi="Arial CE" w:cs="Arial CE"/>
          <w:sz w:val="20"/>
          <w:szCs w:val="20"/>
        </w:rPr>
        <w:t xml:space="preserve">Zamawiający nie wyznacza szczególnego warunku w tym zakresie. Wykonawca potwierdza spełnienie tego warunku poprzez złożenie oświadczenia o spełnieniu warunków udziału w postępowaniu w trybie art. 22 ust. 1 (zał. Nr 2 do SIWZ) Ocena spełnienia warunku wymaganego od wykonawców zostanie dokonana według formuły spełnia-nie spełnia. Ocena spełnienia warunków udziału w postępowaniu zostanie przeprowadzona na podstawie złożonych przez wykonawców dokumentów i oświadczeń, wymaganych w dziale 6 SIWZ - zgodnie z formułą spełnia - nie spełnia. Zamawiający w trakcie ww. oceny będzie brał pod uwagę jedynie dokumenty i oświadczenia, których wymagał w SIWZ na potwierdzenie spełniania postawionych warunków. W przypadku złożenia przez Wykonawcę oświadczenia lub dokumentu, zawierającego informację, że Wykonawca nie spełnia warunku udziału w postępowaniu lub nie złożenia przez Wykonawcę dokumentu potwierdzającego spełnianie warunku udziału w postępowaniu Zamawiający, z zastrzeżeniem art. 26 ust. 3 i 4 ustawy Prawo zamówień publicznych uzna, że Wykonawca warunku nie </w:t>
      </w:r>
      <w:r w:rsidRPr="00C40FFA">
        <w:rPr>
          <w:rFonts w:ascii="Arial CE" w:eastAsia="Times New Roman" w:hAnsi="Arial CE" w:cs="Arial CE"/>
          <w:sz w:val="20"/>
          <w:szCs w:val="20"/>
        </w:rPr>
        <w:lastRenderedPageBreak/>
        <w:t>spełnia i wykluczy go z udziału w postępowaniu o czym zamawiający zawiadomi niezwłocznie wykluczonego wykonawcę podając uzasadnienie.</w:t>
      </w:r>
    </w:p>
    <w:p w:rsidR="00C40FFA" w:rsidRPr="00C40FFA" w:rsidRDefault="00C40FFA" w:rsidP="00C40FFA">
      <w:pPr>
        <w:numPr>
          <w:ilvl w:val="0"/>
          <w:numId w:val="3"/>
        </w:num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III.3.4) Osoby zdolne do wykonania zamówienia</w:t>
      </w:r>
    </w:p>
    <w:p w:rsidR="00C40FFA" w:rsidRPr="00C40FFA" w:rsidRDefault="00C40FFA" w:rsidP="00C40FFA">
      <w:p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Opis sposobu dokonywania oceny spełniania tego warunku</w:t>
      </w:r>
    </w:p>
    <w:p w:rsidR="00C40FFA" w:rsidRPr="00C40FFA" w:rsidRDefault="00C40FFA" w:rsidP="00C40FFA">
      <w:pPr>
        <w:numPr>
          <w:ilvl w:val="1"/>
          <w:numId w:val="3"/>
        </w:numPr>
        <w:spacing w:after="0" w:line="400" w:lineRule="atLeast"/>
        <w:ind w:left="1403"/>
        <w:rPr>
          <w:rFonts w:ascii="Arial CE" w:eastAsia="Times New Roman" w:hAnsi="Arial CE" w:cs="Arial CE"/>
          <w:sz w:val="20"/>
          <w:szCs w:val="20"/>
        </w:rPr>
      </w:pPr>
      <w:r w:rsidRPr="00C40FFA">
        <w:rPr>
          <w:rFonts w:ascii="Arial CE" w:eastAsia="Times New Roman" w:hAnsi="Arial CE" w:cs="Arial CE"/>
          <w:sz w:val="20"/>
          <w:szCs w:val="20"/>
        </w:rPr>
        <w:t xml:space="preserve">Wykonawca </w:t>
      </w:r>
      <w:proofErr w:type="spellStart"/>
      <w:r w:rsidRPr="00C40FFA">
        <w:rPr>
          <w:rFonts w:ascii="Arial CE" w:eastAsia="Times New Roman" w:hAnsi="Arial CE" w:cs="Arial CE"/>
          <w:sz w:val="20"/>
          <w:szCs w:val="20"/>
        </w:rPr>
        <w:t>zobowiązny</w:t>
      </w:r>
      <w:proofErr w:type="spellEnd"/>
      <w:r w:rsidRPr="00C40FFA">
        <w:rPr>
          <w:rFonts w:ascii="Arial CE" w:eastAsia="Times New Roman" w:hAnsi="Arial CE" w:cs="Arial CE"/>
          <w:sz w:val="20"/>
          <w:szCs w:val="20"/>
        </w:rPr>
        <w:t xml:space="preserve"> jest do dysponowania kierownikiem budowy o </w:t>
      </w:r>
      <w:proofErr w:type="spellStart"/>
      <w:r w:rsidRPr="00C40FFA">
        <w:rPr>
          <w:rFonts w:ascii="Arial CE" w:eastAsia="Times New Roman" w:hAnsi="Arial CE" w:cs="Arial CE"/>
          <w:sz w:val="20"/>
          <w:szCs w:val="20"/>
        </w:rPr>
        <w:t>specjalnosci</w:t>
      </w:r>
      <w:proofErr w:type="spellEnd"/>
      <w:r w:rsidRPr="00C40FFA">
        <w:rPr>
          <w:rFonts w:ascii="Arial CE" w:eastAsia="Times New Roman" w:hAnsi="Arial CE" w:cs="Arial CE"/>
          <w:sz w:val="20"/>
          <w:szCs w:val="20"/>
        </w:rPr>
        <w:t xml:space="preserve"> drogowej. Ocena spełnienia warunków udziału w postępowaniu zostanie przeprowadzona na podstawie złożonych przez wykonawców dokumentów i oświadczeń, wymaganych w dziale 6 SIWZ - zgodnie z formułą spełnia - nie spełnia. Zamawiający w trakcie ww. oceny będzie brał pod uwagę jedynie dokumenty i oświadczenia, których wymagał w SIWZ na potwierdzenie spełniania postawionych warunków. W przypadku złożenia przez Wykonawcę oświadczenia lub dokumentu, zawierającego informację, że Wykonawca nie spełnia warunku udziału w postępowaniu lub nie złożenia przez Wykonawcę dokumentu potwierdzającego spełnianie warunku udziału w postępowaniu Zamawiający, z zastrzeżeniem art. 26 ust. 3 i 4 ustawy Prawo zamówień publicznych uzna, że Wykonawca warunku nie spełnia i wykluczy go z udziału w postępowaniu o czym zamawiający zawiadomi niezwłocznie wykluczonego wykonawcę podając uzasadnienie.</w:t>
      </w:r>
    </w:p>
    <w:p w:rsidR="00C40FFA" w:rsidRPr="00C40FFA" w:rsidRDefault="00C40FFA" w:rsidP="00C40FFA">
      <w:pPr>
        <w:numPr>
          <w:ilvl w:val="0"/>
          <w:numId w:val="3"/>
        </w:num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III.3.5) Sytuacja ekonomiczna i finansowa</w:t>
      </w:r>
    </w:p>
    <w:p w:rsidR="00C40FFA" w:rsidRPr="00C40FFA" w:rsidRDefault="00C40FFA" w:rsidP="00C40FFA">
      <w:p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Opis sposobu dokonywania oceny spełniania tego warunku</w:t>
      </w:r>
    </w:p>
    <w:p w:rsidR="00C40FFA" w:rsidRPr="00C40FFA" w:rsidRDefault="00C40FFA" w:rsidP="00C40FFA">
      <w:pPr>
        <w:numPr>
          <w:ilvl w:val="1"/>
          <w:numId w:val="3"/>
        </w:numPr>
        <w:spacing w:after="0" w:line="400" w:lineRule="atLeast"/>
        <w:ind w:left="1403"/>
        <w:rPr>
          <w:rFonts w:ascii="Arial CE" w:eastAsia="Times New Roman" w:hAnsi="Arial CE" w:cs="Arial CE"/>
          <w:sz w:val="20"/>
          <w:szCs w:val="20"/>
        </w:rPr>
      </w:pPr>
      <w:r w:rsidRPr="00C40FFA">
        <w:rPr>
          <w:rFonts w:ascii="Arial CE" w:eastAsia="Times New Roman" w:hAnsi="Arial CE" w:cs="Arial CE"/>
          <w:sz w:val="20"/>
          <w:szCs w:val="20"/>
        </w:rPr>
        <w:t>Zamawiający nie wyznacza szczególnego warunku w tym zakresie. Wykonawca potwierdza spełnienie tego warunku poprzez złożenie oświadczenia o spełnieniu warunków udziału w postępowaniu w trybie art. 22 ust. 1 (zał. Nr 2 do SIWZ) Ocena spełnienia warunku wymaganego od wykonawców zostanie dokonana według formuły spełnia-nie spełnia. Ocena spełnienia warunków udziału w postępowaniu zostanie przeprowadzona na podstawie złożonych przez wykonawców dokumentów i oświadczeń, wymaganych w dziale 6 SIWZ -zgodnie z formułą spełnia - nie spełnia. Zamawiający w trakcie ww. oceny będzie brał pod uwagę jedynie dokumenty i oświadczenia, których wymagał w SIWZ na potwierdzenie spełniania postawionych warunków. W przypadku złożenia przez Wykonawcę oświadczenia lub dokumentu, zawierającego informację, że Wykonawca nie spełnia warunku udziału w postępowaniu lub nie złożenia przez Wykonawcę dokumentu potwierdzającego spełnianie warunku udziału w postępowaniu Zamawiający, z zastrzeżeniem art. 26 ust. 3 i 4 ustawy Prawo zamówień publicznych uzna, że Wykonawca warunku nie spełnia i wykluczy go z udziału w postępowaniu o czym zamawiający zawiadomi niezwłocznie wykluczonego wykonawcę podając uzasadnienie.</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lastRenderedPageBreak/>
        <w:t>III.4) INFORMACJA O OŚWIADCZENIACH LUB DOKUMENTACH, JAKIE MAJĄ DOSTARCZYĆ WYKONAWCY W CELU POTWIERDZENIA SPEŁNIANIA WARUNKÓW UDZIAŁU W POSTĘPOWANIU ORAZ NIEPODLEGANIA WYKLUCZENIU NA PODSTAWIE ART. 24 UST. 1 USTAWY</w:t>
      </w:r>
    </w:p>
    <w:p w:rsidR="00C40FFA" w:rsidRPr="00C40FFA" w:rsidRDefault="00C40FFA" w:rsidP="00C40FFA">
      <w:pPr>
        <w:numPr>
          <w:ilvl w:val="0"/>
          <w:numId w:val="4"/>
        </w:num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III.4.1) W zakresie wykazania spełniania przez wykonawcę warunków, o których mowa w art. 22 ust. 1 ustawy, oprócz oświadczenia o spełnieniu warunków udziału w postępowaniu, należy przedłożyć:</w:t>
      </w:r>
    </w:p>
    <w:p w:rsidR="00C40FFA" w:rsidRPr="00C40FFA" w:rsidRDefault="00C40FFA" w:rsidP="00C40FFA">
      <w:pPr>
        <w:numPr>
          <w:ilvl w:val="1"/>
          <w:numId w:val="4"/>
        </w:numPr>
        <w:spacing w:before="100" w:beforeAutospacing="1" w:after="224" w:line="400" w:lineRule="atLeast"/>
        <w:ind w:left="1281" w:right="374"/>
        <w:jc w:val="both"/>
        <w:rPr>
          <w:rFonts w:ascii="Arial CE" w:eastAsia="Times New Roman" w:hAnsi="Arial CE" w:cs="Arial CE"/>
          <w:sz w:val="20"/>
          <w:szCs w:val="20"/>
        </w:rPr>
      </w:pPr>
      <w:r w:rsidRPr="00C40FFA">
        <w:rPr>
          <w:rFonts w:ascii="Arial CE" w:eastAsia="Times New Roman" w:hAnsi="Arial CE" w:cs="Arial CE"/>
          <w:sz w:val="20"/>
          <w:szCs w:val="20"/>
        </w:rPr>
        <w:t xml:space="preserve">wykaz robót budowlanych w zakresie niezbędnym do wykazania spełniania warunku wiedzy i doświadczenia, wykonanych w okresie ostatnich pięciu lat przed upływem terminu składania ofert albo wniosków o dopuszczenie do udziału w postępowaniu, a jeżeli okres prowadzenia działalności jest krótszy - w tym okresie, z podaniem ich rodzaju i wartości, daty i miejsca wykonania oraz załączeniem dokumentu potwierdzającego, że roboty zostały wykonane zgodnie z zasadami sztuki budowlanej i prawidłowo ukończone </w:t>
      </w:r>
    </w:p>
    <w:p w:rsidR="00C40FFA" w:rsidRPr="00C40FFA" w:rsidRDefault="00C40FFA" w:rsidP="00C40FFA">
      <w:pPr>
        <w:numPr>
          <w:ilvl w:val="1"/>
          <w:numId w:val="4"/>
        </w:numPr>
        <w:spacing w:before="100" w:beforeAutospacing="1" w:after="224" w:line="400" w:lineRule="atLeast"/>
        <w:ind w:left="1281" w:right="374"/>
        <w:jc w:val="both"/>
        <w:rPr>
          <w:rFonts w:ascii="Arial CE" w:eastAsia="Times New Roman" w:hAnsi="Arial CE" w:cs="Arial CE"/>
          <w:sz w:val="20"/>
          <w:szCs w:val="20"/>
        </w:rPr>
      </w:pPr>
      <w:r w:rsidRPr="00C40FFA">
        <w:rPr>
          <w:rFonts w:ascii="Arial CE" w:eastAsia="Times New Roman" w:hAnsi="Arial CE" w:cs="Arial CE"/>
          <w:sz w:val="20"/>
          <w:szCs w:val="20"/>
        </w:rPr>
        <w:t xml:space="preserve">wykaz osób, które będą uczestniczyć w wykonywaniu zamówienia, w szczególności odpowiedzialnych za świadczenie usług, kontrolę jakości lub kierowanie robotami budowlanymi, wraz z informacjami na temat ich kwalifikacji zawodowych, doświadczenia i wykształcenia niezbędnych dla wykonania zamówienia, a także zakresu wykonywanych przez nie czynności, oraz informacją o podstawie do dysponowania tymi osobami </w:t>
      </w:r>
    </w:p>
    <w:p w:rsidR="00C40FFA" w:rsidRPr="00C40FFA" w:rsidRDefault="00C40FFA" w:rsidP="00C40FFA">
      <w:pPr>
        <w:numPr>
          <w:ilvl w:val="1"/>
          <w:numId w:val="4"/>
        </w:numPr>
        <w:spacing w:before="100" w:beforeAutospacing="1" w:after="224" w:line="400" w:lineRule="atLeast"/>
        <w:ind w:left="1281" w:right="374"/>
        <w:jc w:val="both"/>
        <w:rPr>
          <w:rFonts w:ascii="Arial CE" w:eastAsia="Times New Roman" w:hAnsi="Arial CE" w:cs="Arial CE"/>
          <w:sz w:val="20"/>
          <w:szCs w:val="20"/>
        </w:rPr>
      </w:pPr>
      <w:r w:rsidRPr="00C40FFA">
        <w:rPr>
          <w:rFonts w:ascii="Arial CE" w:eastAsia="Times New Roman" w:hAnsi="Arial CE" w:cs="Arial CE"/>
          <w:sz w:val="20"/>
          <w:szCs w:val="20"/>
        </w:rPr>
        <w:t xml:space="preserve">oświadczenie, że osoby, które będą uczestniczyć w wykonywaniu zamówienia, posiadają wymagane uprawnienia, jeżeli ustawy nakładają obowiązek posiadania takich uprawnień </w:t>
      </w:r>
    </w:p>
    <w:p w:rsidR="00C40FFA" w:rsidRPr="00C40FFA" w:rsidRDefault="00C40FFA" w:rsidP="00C40FFA">
      <w:pPr>
        <w:numPr>
          <w:ilvl w:val="0"/>
          <w:numId w:val="4"/>
        </w:num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III.4.2) W zakresie potwierdzenia niepodlegania wykluczeniu na podstawie art. 24 ust. 1 ustawy, należy przedłożyć:</w:t>
      </w:r>
    </w:p>
    <w:p w:rsidR="00C40FFA" w:rsidRPr="00C40FFA" w:rsidRDefault="00C40FFA" w:rsidP="00C40FFA">
      <w:pPr>
        <w:numPr>
          <w:ilvl w:val="1"/>
          <w:numId w:val="4"/>
        </w:numPr>
        <w:spacing w:before="100" w:beforeAutospacing="1" w:after="224" w:line="400" w:lineRule="atLeast"/>
        <w:ind w:left="1281" w:right="374"/>
        <w:jc w:val="both"/>
        <w:rPr>
          <w:rFonts w:ascii="Arial CE" w:eastAsia="Times New Roman" w:hAnsi="Arial CE" w:cs="Arial CE"/>
          <w:sz w:val="20"/>
          <w:szCs w:val="20"/>
        </w:rPr>
      </w:pPr>
      <w:r w:rsidRPr="00C40FFA">
        <w:rPr>
          <w:rFonts w:ascii="Arial CE" w:eastAsia="Times New Roman" w:hAnsi="Arial CE" w:cs="Arial CE"/>
          <w:sz w:val="20"/>
          <w:szCs w:val="20"/>
        </w:rPr>
        <w:t xml:space="preserve">oświadczenie o braku podstaw do wykluczenia </w:t>
      </w:r>
    </w:p>
    <w:p w:rsidR="00C40FFA" w:rsidRPr="00C40FFA" w:rsidRDefault="00C40FFA" w:rsidP="00C40FFA">
      <w:pPr>
        <w:numPr>
          <w:ilvl w:val="1"/>
          <w:numId w:val="4"/>
        </w:numPr>
        <w:spacing w:before="100" w:beforeAutospacing="1" w:after="224" w:line="400" w:lineRule="atLeast"/>
        <w:ind w:left="1281" w:right="374"/>
        <w:jc w:val="both"/>
        <w:rPr>
          <w:rFonts w:ascii="Arial CE" w:eastAsia="Times New Roman" w:hAnsi="Arial CE" w:cs="Arial CE"/>
          <w:sz w:val="20"/>
          <w:szCs w:val="20"/>
        </w:rPr>
      </w:pPr>
      <w:r w:rsidRPr="00C40FFA">
        <w:rPr>
          <w:rFonts w:ascii="Arial CE" w:eastAsia="Times New Roman" w:hAnsi="Arial CE" w:cs="Arial CE"/>
          <w:sz w:val="20"/>
          <w:szCs w:val="20"/>
        </w:rPr>
        <w:t xml:space="preserve">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 nie wcześniej niż 3 miesiące przed upływem </w:t>
      </w:r>
      <w:r w:rsidRPr="00C40FFA">
        <w:rPr>
          <w:rFonts w:ascii="Arial CE" w:eastAsia="Times New Roman" w:hAnsi="Arial CE" w:cs="Arial CE"/>
          <w:sz w:val="20"/>
          <w:szCs w:val="20"/>
        </w:rPr>
        <w:lastRenderedPageBreak/>
        <w:t xml:space="preserve">terminu składania wniosków o dopuszczenie do udziału w postępowaniu o udzielenie zamówienia albo składania ofert </w:t>
      </w:r>
    </w:p>
    <w:p w:rsidR="00C40FFA" w:rsidRPr="00C40FFA" w:rsidRDefault="00C40FFA" w:rsidP="00C40FFA">
      <w:pPr>
        <w:numPr>
          <w:ilvl w:val="1"/>
          <w:numId w:val="4"/>
        </w:numPr>
        <w:spacing w:before="100" w:beforeAutospacing="1" w:after="224" w:line="400" w:lineRule="atLeast"/>
        <w:ind w:left="1281" w:right="374"/>
        <w:jc w:val="both"/>
        <w:rPr>
          <w:rFonts w:ascii="Arial CE" w:eastAsia="Times New Roman" w:hAnsi="Arial CE" w:cs="Arial CE"/>
          <w:sz w:val="20"/>
          <w:szCs w:val="20"/>
        </w:rPr>
      </w:pPr>
      <w:r w:rsidRPr="00C40FFA">
        <w:rPr>
          <w:rFonts w:ascii="Arial CE" w:eastAsia="Times New Roman" w:hAnsi="Arial CE" w:cs="Arial CE"/>
          <w:sz w:val="20"/>
          <w:szCs w:val="20"/>
        </w:rPr>
        <w:t xml:space="preserve">aktualne zaświadczenie właściwego oddziału Zakładu Ubezpieczeń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 wystawione nie wcześniej niż 3 miesiące przed upływem terminu składania wniosków o dopuszczenie do udziału w postępowaniu o udzielenie zamówienia albo składania ofert </w:t>
      </w:r>
    </w:p>
    <w:p w:rsidR="00C40FFA" w:rsidRPr="00C40FFA" w:rsidRDefault="00C40FFA" w:rsidP="00C40FFA">
      <w:pPr>
        <w:numPr>
          <w:ilvl w:val="0"/>
          <w:numId w:val="4"/>
        </w:numPr>
        <w:spacing w:before="100" w:beforeAutospacing="1" w:after="100" w:afterAutospacing="1" w:line="400" w:lineRule="atLeast"/>
        <w:ind w:left="561"/>
        <w:rPr>
          <w:rFonts w:ascii="Arial CE" w:eastAsia="Times New Roman" w:hAnsi="Arial CE" w:cs="Arial CE"/>
          <w:sz w:val="20"/>
          <w:szCs w:val="20"/>
        </w:rPr>
      </w:pPr>
    </w:p>
    <w:p w:rsidR="00C40FFA" w:rsidRPr="00C40FFA" w:rsidRDefault="00C40FFA" w:rsidP="00C40FFA">
      <w:pPr>
        <w:spacing w:after="0" w:line="400" w:lineRule="atLeast"/>
        <w:ind w:left="281"/>
        <w:rPr>
          <w:rFonts w:ascii="Arial CE" w:eastAsia="Times New Roman" w:hAnsi="Arial CE" w:cs="Arial CE"/>
          <w:b/>
          <w:bCs/>
          <w:sz w:val="20"/>
          <w:szCs w:val="20"/>
        </w:rPr>
      </w:pPr>
      <w:r w:rsidRPr="00C40FFA">
        <w:rPr>
          <w:rFonts w:ascii="Arial CE" w:eastAsia="Times New Roman" w:hAnsi="Arial CE" w:cs="Arial CE"/>
          <w:b/>
          <w:bCs/>
          <w:sz w:val="20"/>
          <w:szCs w:val="20"/>
        </w:rPr>
        <w:t>III.6) INNE DOKUMENTY</w:t>
      </w:r>
    </w:p>
    <w:p w:rsidR="00C40FFA" w:rsidRPr="00C40FFA" w:rsidRDefault="00C40FFA" w:rsidP="00C40FFA">
      <w:pPr>
        <w:spacing w:after="0" w:line="400" w:lineRule="atLeast"/>
        <w:ind w:left="281"/>
        <w:rPr>
          <w:rFonts w:ascii="Arial CE" w:eastAsia="Times New Roman" w:hAnsi="Arial CE" w:cs="Arial CE"/>
          <w:b/>
          <w:bCs/>
          <w:sz w:val="20"/>
          <w:szCs w:val="20"/>
        </w:rPr>
      </w:pPr>
      <w:r w:rsidRPr="00C40FFA">
        <w:rPr>
          <w:rFonts w:ascii="Arial CE" w:eastAsia="Times New Roman" w:hAnsi="Arial CE" w:cs="Arial CE"/>
          <w:b/>
          <w:bCs/>
          <w:sz w:val="20"/>
          <w:szCs w:val="20"/>
        </w:rPr>
        <w:t xml:space="preserve">Inne dokumenty niewymienione w </w:t>
      </w:r>
      <w:proofErr w:type="spellStart"/>
      <w:r w:rsidRPr="00C40FFA">
        <w:rPr>
          <w:rFonts w:ascii="Arial CE" w:eastAsia="Times New Roman" w:hAnsi="Arial CE" w:cs="Arial CE"/>
          <w:b/>
          <w:bCs/>
          <w:sz w:val="20"/>
          <w:szCs w:val="20"/>
        </w:rPr>
        <w:t>pkt</w:t>
      </w:r>
      <w:proofErr w:type="spellEnd"/>
      <w:r w:rsidRPr="00C40FFA">
        <w:rPr>
          <w:rFonts w:ascii="Arial CE" w:eastAsia="Times New Roman" w:hAnsi="Arial CE" w:cs="Arial CE"/>
          <w:b/>
          <w:bCs/>
          <w:sz w:val="20"/>
          <w:szCs w:val="20"/>
        </w:rPr>
        <w:t xml:space="preserve"> III.4) albo w </w:t>
      </w:r>
      <w:proofErr w:type="spellStart"/>
      <w:r w:rsidRPr="00C40FFA">
        <w:rPr>
          <w:rFonts w:ascii="Arial CE" w:eastAsia="Times New Roman" w:hAnsi="Arial CE" w:cs="Arial CE"/>
          <w:b/>
          <w:bCs/>
          <w:sz w:val="20"/>
          <w:szCs w:val="20"/>
        </w:rPr>
        <w:t>pkt</w:t>
      </w:r>
      <w:proofErr w:type="spellEnd"/>
      <w:r w:rsidRPr="00C40FFA">
        <w:rPr>
          <w:rFonts w:ascii="Arial CE" w:eastAsia="Times New Roman" w:hAnsi="Arial CE" w:cs="Arial CE"/>
          <w:b/>
          <w:bCs/>
          <w:sz w:val="20"/>
          <w:szCs w:val="20"/>
        </w:rPr>
        <w:t xml:space="preserve"> III.5)</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sz w:val="20"/>
          <w:szCs w:val="20"/>
        </w:rPr>
        <w:t>a)wypełniony zgodnie z SIWZ i podpisany formularz ofertowy - zgodnie ze wzorem - załącznik nr 1, b)kosztorysy ofertowe przygotowany na podstawie przedmiaru robót, c)pełnomocnictwo dla osoby występującej w imieniu wykonawcy uwzględniające zakres i okres obowiązywania - potwierdzające że osoba posiada uprawnienia do występowania i podpisywania zobowiązań w imieniu wykonawcy - załącznik nr 3 - jeżeli zostało udzielone Pełnomocnictwo. d)oświadczenie pełnomocnika- załącznik nr 4- jeżeli zostało udzielone Pełnomocnictwo</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 xml:space="preserve">III.7) Czy ogranicza się możliwość ubiegania się o zamówienie publiczne tylko dla wykonawców, u których ponad 50 % pracowników stanowią osoby niepełnosprawne: </w:t>
      </w:r>
      <w:r w:rsidRPr="00C40FFA">
        <w:rPr>
          <w:rFonts w:ascii="Arial CE" w:eastAsia="Times New Roman" w:hAnsi="Arial CE" w:cs="Arial CE"/>
          <w:sz w:val="20"/>
          <w:szCs w:val="20"/>
        </w:rPr>
        <w:t>nie</w:t>
      </w:r>
    </w:p>
    <w:p w:rsidR="00C40FFA" w:rsidRPr="00C40FFA" w:rsidRDefault="00C40FFA" w:rsidP="00C40FFA">
      <w:pPr>
        <w:spacing w:before="468" w:after="281" w:line="400" w:lineRule="atLeast"/>
        <w:rPr>
          <w:rFonts w:ascii="Arial CE" w:eastAsia="Times New Roman" w:hAnsi="Arial CE" w:cs="Arial CE"/>
          <w:b/>
          <w:bCs/>
          <w:sz w:val="24"/>
          <w:szCs w:val="24"/>
          <w:u w:val="single"/>
        </w:rPr>
      </w:pPr>
      <w:r w:rsidRPr="00C40FFA">
        <w:rPr>
          <w:rFonts w:ascii="Arial CE" w:eastAsia="Times New Roman" w:hAnsi="Arial CE" w:cs="Arial CE"/>
          <w:b/>
          <w:bCs/>
          <w:sz w:val="24"/>
          <w:szCs w:val="24"/>
          <w:u w:val="single"/>
        </w:rPr>
        <w:t>SEKCJA IV: PROCEDURA</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IV.1) TRYB UDZIELENIA ZAMÓWIENIA</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IV.1.1) Tryb udzielenia zamówienia:</w:t>
      </w:r>
      <w:r w:rsidRPr="00C40FFA">
        <w:rPr>
          <w:rFonts w:ascii="Arial CE" w:eastAsia="Times New Roman" w:hAnsi="Arial CE" w:cs="Arial CE"/>
          <w:sz w:val="20"/>
          <w:szCs w:val="20"/>
        </w:rPr>
        <w:t xml:space="preserve"> przetarg nieograniczony.</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IV.2) KRYTERIA OCENY OFERT</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 xml:space="preserve">IV.2.1) Kryteria oceny ofert: </w:t>
      </w:r>
      <w:r w:rsidRPr="00C40FFA">
        <w:rPr>
          <w:rFonts w:ascii="Arial CE" w:eastAsia="Times New Roman" w:hAnsi="Arial CE" w:cs="Arial CE"/>
          <w:sz w:val="20"/>
          <w:szCs w:val="20"/>
        </w:rPr>
        <w:t>najniższa cena.</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IV.2.2) Czy przeprowadzona będzie aukcja elektroniczna:</w:t>
      </w:r>
      <w:r w:rsidRPr="00C40FFA">
        <w:rPr>
          <w:rFonts w:ascii="Arial CE" w:eastAsia="Times New Roman" w:hAnsi="Arial CE" w:cs="Arial CE"/>
          <w:sz w:val="20"/>
          <w:szCs w:val="20"/>
        </w:rPr>
        <w:t xml:space="preserve"> nie.</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IV.3) ZMIANA UMOWY</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 xml:space="preserve">Czy przewiduje się istotne zmiany postanowień zawartej umowy w stosunku do treści oferty, na podstawie której dokonano wyboru wykonawcy: </w:t>
      </w:r>
      <w:r w:rsidRPr="00C40FFA">
        <w:rPr>
          <w:rFonts w:ascii="Arial CE" w:eastAsia="Times New Roman" w:hAnsi="Arial CE" w:cs="Arial CE"/>
          <w:sz w:val="20"/>
          <w:szCs w:val="20"/>
        </w:rPr>
        <w:t>tak</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Dopuszczalne zmiany postanowień umowy oraz określenie warunków zmian</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sz w:val="20"/>
          <w:szCs w:val="20"/>
        </w:rPr>
        <w:lastRenderedPageBreak/>
        <w:t xml:space="preserve">Wszelkie zobowiązania wynikające z realizacji przedmiotu zamówienia, a spoczywające na Wykonawcy oraz Zamawiającym zawiera projekt umowy - Załącznik nr 8 . Na podstawie art. 144 ust. 1, Ustawy Zamawiający dla zapewnienia prawidłowej realizacji zadania, dopuszcza możliwość istotnych zmian postanowień zawartych w niniejszej umowie. W szczególności zmiany mogą dotyczyć przedmiotu zamówienia, terminu wykonania umowy, ustalonego wynagrodzenia, w sytuacji gdy: a. zaszły okoliczności, których nie można było przewidzieć w chwili zawarcia umowy, b. zaszły zmiany przepisów prawnych, w tym zmiany stawki podatku VAT, c. zaistnieje zdarzenie niezależne od stron umowy lub w przypadku działania siły wyższej, powodującej konieczność wprowadzenia zmian do umowy, w tym termin wykonania. W takim przypadku przesunięcie terminu może nastąpić o okres w jakim wykonywanie przedmiotu umowy było niemożliwe ze względu na działanie siły wyższej. Wykonawca jest zobowiązany niezwłocznie poinformować Zamawiającego o fakcie zaistnienia siły wyższej, d. gdy potrzeba wprowadzenia zmian do umowy wynika ze zmian natury technicznej, w tym zmian dokumentacji projektowej, e. przerw w realizacji robót budowlanych powstałych z przyczyn nie leżących po stronie Wykonawcy, f. zlecenia przez Zamawiającego robót dodatkowych lub zamiennych od których wykonania uzależnione jest wykonanie zamówienia podstawowego, jeżeli terminy ich zlecenia, rodzaj lub zakres uniemożliwiają dotrzymanie pierwotnego terminu zakończenia realizacji umowy. W takim przypadku termin wykonania zamówienia podstawowego może być przesunięty o czas niezbędny na zlecenie i wykonanie zamówienia dodatkowego lub zamiennego, g. zaszła konieczność uzyskania niemożliwych do przewidzenia na etapie planowania inwestycji: danych, </w:t>
      </w:r>
      <w:proofErr w:type="spellStart"/>
      <w:r w:rsidRPr="00C40FFA">
        <w:rPr>
          <w:rFonts w:ascii="Arial CE" w:eastAsia="Times New Roman" w:hAnsi="Arial CE" w:cs="Arial CE"/>
          <w:sz w:val="20"/>
          <w:szCs w:val="20"/>
        </w:rPr>
        <w:t>zgód</w:t>
      </w:r>
      <w:proofErr w:type="spellEnd"/>
      <w:r w:rsidRPr="00C40FFA">
        <w:rPr>
          <w:rFonts w:ascii="Arial CE" w:eastAsia="Times New Roman" w:hAnsi="Arial CE" w:cs="Arial CE"/>
          <w:sz w:val="20"/>
          <w:szCs w:val="20"/>
        </w:rPr>
        <w:t xml:space="preserve"> lub pozwoleń osób trzecich lub właściwych organów, h. prace objęte umową zostały wstrzymane przez właściwe organy, co uniemożliwia terminowe zakończenie realizacji przedmiotu umowy.</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IV.4) INFORMACJE ADMINISTRACYJNE</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IV.4.1)</w:t>
      </w:r>
      <w:r w:rsidRPr="00C40FFA">
        <w:rPr>
          <w:rFonts w:ascii="Arial CE" w:eastAsia="Times New Roman" w:hAnsi="Arial CE" w:cs="Arial CE"/>
          <w:sz w:val="20"/>
          <w:szCs w:val="20"/>
        </w:rPr>
        <w:t> </w:t>
      </w:r>
      <w:r w:rsidRPr="00C40FFA">
        <w:rPr>
          <w:rFonts w:ascii="Arial CE" w:eastAsia="Times New Roman" w:hAnsi="Arial CE" w:cs="Arial CE"/>
          <w:b/>
          <w:bCs/>
          <w:sz w:val="20"/>
          <w:szCs w:val="20"/>
        </w:rPr>
        <w:t>Adres strony internetowej, na której jest dostępna specyfikacja istotnych warunków zamówienia:</w:t>
      </w:r>
      <w:r w:rsidRPr="00C40FFA">
        <w:rPr>
          <w:rFonts w:ascii="Arial CE" w:eastAsia="Times New Roman" w:hAnsi="Arial CE" w:cs="Arial CE"/>
          <w:sz w:val="20"/>
          <w:szCs w:val="20"/>
        </w:rPr>
        <w:t xml:space="preserve"> www.bip.elk.gmina.pl</w:t>
      </w:r>
      <w:r w:rsidRPr="00C40FFA">
        <w:rPr>
          <w:rFonts w:ascii="Arial CE" w:eastAsia="Times New Roman" w:hAnsi="Arial CE" w:cs="Arial CE"/>
          <w:sz w:val="20"/>
          <w:szCs w:val="20"/>
        </w:rPr>
        <w:br/>
      </w:r>
      <w:r w:rsidRPr="00C40FFA">
        <w:rPr>
          <w:rFonts w:ascii="Arial CE" w:eastAsia="Times New Roman" w:hAnsi="Arial CE" w:cs="Arial CE"/>
          <w:b/>
          <w:bCs/>
          <w:sz w:val="20"/>
          <w:szCs w:val="20"/>
        </w:rPr>
        <w:t>Specyfikację istotnych warunków zamówienia można uzyskać pod adresem:</w:t>
      </w:r>
      <w:r w:rsidRPr="00C40FFA">
        <w:rPr>
          <w:rFonts w:ascii="Arial CE" w:eastAsia="Times New Roman" w:hAnsi="Arial CE" w:cs="Arial CE"/>
          <w:sz w:val="20"/>
          <w:szCs w:val="20"/>
        </w:rPr>
        <w:t xml:space="preserve"> Urząd Gminy Ełk ul. Armii Krajowej 3, 19-300 Ełk pok. nr 10.</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IV.4.4) Termin składania wniosków o dopuszczenie do udziału w postępowaniu lub ofert:</w:t>
      </w:r>
      <w:r w:rsidRPr="00C40FFA">
        <w:rPr>
          <w:rFonts w:ascii="Arial CE" w:eastAsia="Times New Roman" w:hAnsi="Arial CE" w:cs="Arial CE"/>
          <w:sz w:val="20"/>
          <w:szCs w:val="20"/>
        </w:rPr>
        <w:t xml:space="preserve"> 26.04.2011 godzina 10:00, miejsce: Urząd Gminy Ełk ul. Armii Krajowej 3, 19-300 Ełk pok. nr 1-sekretariat.</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IV.4.5) Termin związania ofertą:</w:t>
      </w:r>
      <w:r w:rsidRPr="00C40FFA">
        <w:rPr>
          <w:rFonts w:ascii="Arial CE" w:eastAsia="Times New Roman" w:hAnsi="Arial CE" w:cs="Arial CE"/>
          <w:sz w:val="20"/>
          <w:szCs w:val="20"/>
        </w:rPr>
        <w:t xml:space="preserve"> okres w dniach: 30 (od ostatecznego terminu składania ofert).</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IV.4.16) Informacje dodatkowe, w tym dotyczące finansowania projektu/programu ze środków Unii Europejskiej:</w:t>
      </w:r>
      <w:r w:rsidRPr="00C40FFA">
        <w:rPr>
          <w:rFonts w:ascii="Arial CE" w:eastAsia="Times New Roman" w:hAnsi="Arial CE" w:cs="Arial CE"/>
          <w:sz w:val="20"/>
          <w:szCs w:val="20"/>
        </w:rPr>
        <w:t xml:space="preserve"> Nie dotyczy.</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 xml:space="preserve">IV.4.17) Czy przewiduje się unieważnienie postępowania o udzielenie zamówienia, w przypadku nieprzyznania środków pochodzących z budżetu Unii Europejskiej oraz </w:t>
      </w:r>
      <w:r w:rsidRPr="00C40FFA">
        <w:rPr>
          <w:rFonts w:ascii="Arial CE" w:eastAsia="Times New Roman" w:hAnsi="Arial CE" w:cs="Arial CE"/>
          <w:b/>
          <w:bCs/>
          <w:sz w:val="20"/>
          <w:szCs w:val="20"/>
        </w:rPr>
        <w:lastRenderedPageBreak/>
        <w:t xml:space="preserve">niepodlegających zwrotowi środków z pomocy udzielonej przez państwa członkowskie Europejskiego Porozumienia o Wolnym Handlu (EFTA), które miały być przeznaczone na sfinansowanie całości lub części zamówienia: </w:t>
      </w:r>
      <w:r w:rsidRPr="00C40FFA">
        <w:rPr>
          <w:rFonts w:ascii="Arial CE" w:eastAsia="Times New Roman" w:hAnsi="Arial CE" w:cs="Arial CE"/>
          <w:sz w:val="20"/>
          <w:szCs w:val="20"/>
        </w:rPr>
        <w:t>nie</w:t>
      </w:r>
    </w:p>
    <w:p w:rsidR="00C40FFA" w:rsidRPr="00C40FFA" w:rsidRDefault="00C40FFA" w:rsidP="00C40FFA">
      <w:pPr>
        <w:spacing w:after="0" w:line="400" w:lineRule="atLeast"/>
        <w:ind w:left="281"/>
        <w:rPr>
          <w:rFonts w:ascii="Verdana" w:eastAsia="Times New Roman" w:hAnsi="Verdana" w:cs="Arial CE"/>
          <w:color w:val="000000"/>
          <w:sz w:val="24"/>
          <w:szCs w:val="24"/>
        </w:rPr>
      </w:pPr>
      <w:r w:rsidRPr="00C40FFA">
        <w:rPr>
          <w:rFonts w:ascii="Verdana" w:eastAsia="Times New Roman" w:hAnsi="Verdana" w:cs="Arial CE"/>
          <w:color w:val="000000"/>
          <w:sz w:val="24"/>
          <w:szCs w:val="24"/>
        </w:rPr>
        <w:t>ZAŁĄCZNIK I - INFORMACJE DOTYCZĄCE OFERT CZĘŚCIOWYCH</w:t>
      </w: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CZĘŚĆ Nr:</w:t>
      </w:r>
      <w:r w:rsidRPr="00C40FFA">
        <w:rPr>
          <w:rFonts w:ascii="Arial CE" w:eastAsia="Times New Roman" w:hAnsi="Arial CE" w:cs="Arial CE"/>
          <w:sz w:val="20"/>
          <w:szCs w:val="20"/>
        </w:rPr>
        <w:t xml:space="preserve"> 1 </w:t>
      </w:r>
      <w:r w:rsidRPr="00C40FFA">
        <w:rPr>
          <w:rFonts w:ascii="Arial CE" w:eastAsia="Times New Roman" w:hAnsi="Arial CE" w:cs="Arial CE"/>
          <w:b/>
          <w:bCs/>
          <w:sz w:val="20"/>
          <w:szCs w:val="20"/>
        </w:rPr>
        <w:t>NAZWA:</w:t>
      </w:r>
      <w:r w:rsidRPr="00C40FFA">
        <w:rPr>
          <w:rFonts w:ascii="Arial CE" w:eastAsia="Times New Roman" w:hAnsi="Arial CE" w:cs="Arial CE"/>
          <w:sz w:val="20"/>
          <w:szCs w:val="20"/>
        </w:rPr>
        <w:t xml:space="preserve"> Przebudowa drogi gminnej Mostołty-Rymki z powierzchniowym utrwaleniem oraz przebudowa drogi gminnej z powierzchniowym utrwaleniem w miejscowości Rymki..</w:t>
      </w:r>
    </w:p>
    <w:p w:rsidR="00C40FFA" w:rsidRPr="00C40FFA" w:rsidRDefault="00C40FFA" w:rsidP="00C40FFA">
      <w:pPr>
        <w:numPr>
          <w:ilvl w:val="0"/>
          <w:numId w:val="5"/>
        </w:num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1) Krótki opis ze wskazaniem wielkości lub zakresu zamówienia:</w:t>
      </w:r>
      <w:r w:rsidRPr="00C40FFA">
        <w:rPr>
          <w:rFonts w:ascii="Arial CE" w:eastAsia="Times New Roman" w:hAnsi="Arial CE" w:cs="Arial CE"/>
          <w:sz w:val="20"/>
          <w:szCs w:val="20"/>
        </w:rPr>
        <w:t xml:space="preserve"> Szczegółowy zakres robót dla obu zadań określa dokumentacja projektowa, specyfikacja techniczna wykonania i odbioru robót oraz przedmiar robót stanowiące załączniki do SIWZ. Zaleca się, aby Wykonawca dokonał wizji lokalnej na terenie, gdzie mają być prowadzone roboty objęte przedmiotem zamówienia..</w:t>
      </w:r>
    </w:p>
    <w:p w:rsidR="00C40FFA" w:rsidRPr="00C40FFA" w:rsidRDefault="00C40FFA" w:rsidP="00C40FFA">
      <w:pPr>
        <w:numPr>
          <w:ilvl w:val="0"/>
          <w:numId w:val="5"/>
        </w:num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2) Wspólny Słownik Zamówień (CPV):</w:t>
      </w:r>
      <w:r w:rsidRPr="00C40FFA">
        <w:rPr>
          <w:rFonts w:ascii="Arial CE" w:eastAsia="Times New Roman" w:hAnsi="Arial CE" w:cs="Arial CE"/>
          <w:sz w:val="20"/>
          <w:szCs w:val="20"/>
        </w:rPr>
        <w:t xml:space="preserve"> 45.23.31.20-6.</w:t>
      </w:r>
    </w:p>
    <w:p w:rsidR="00C40FFA" w:rsidRPr="00C40FFA" w:rsidRDefault="00C40FFA" w:rsidP="00C40FFA">
      <w:pPr>
        <w:numPr>
          <w:ilvl w:val="0"/>
          <w:numId w:val="5"/>
        </w:num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3) Czas trwania lub termin wykonania:</w:t>
      </w:r>
      <w:r w:rsidRPr="00C40FFA">
        <w:rPr>
          <w:rFonts w:ascii="Arial CE" w:eastAsia="Times New Roman" w:hAnsi="Arial CE" w:cs="Arial CE"/>
          <w:sz w:val="20"/>
          <w:szCs w:val="20"/>
        </w:rPr>
        <w:t xml:space="preserve"> Zakończenie: 31.08.2011.</w:t>
      </w:r>
    </w:p>
    <w:p w:rsidR="00C40FFA" w:rsidRPr="00C40FFA" w:rsidRDefault="00C40FFA" w:rsidP="00C40FFA">
      <w:pPr>
        <w:numPr>
          <w:ilvl w:val="0"/>
          <w:numId w:val="5"/>
        </w:num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 xml:space="preserve">4) Kryteria oceny ofert: </w:t>
      </w:r>
      <w:r w:rsidRPr="00C40FFA">
        <w:rPr>
          <w:rFonts w:ascii="Arial CE" w:eastAsia="Times New Roman" w:hAnsi="Arial CE" w:cs="Arial CE"/>
          <w:sz w:val="20"/>
          <w:szCs w:val="20"/>
        </w:rPr>
        <w:t xml:space="preserve">najniższa cena. </w:t>
      </w:r>
    </w:p>
    <w:p w:rsidR="00C40FFA" w:rsidRPr="00C40FFA" w:rsidRDefault="00C40FFA" w:rsidP="00C40FFA">
      <w:pPr>
        <w:spacing w:after="0" w:line="400" w:lineRule="atLeast"/>
        <w:rPr>
          <w:rFonts w:ascii="Arial CE" w:eastAsia="Times New Roman" w:hAnsi="Arial CE" w:cs="Arial CE"/>
          <w:sz w:val="20"/>
          <w:szCs w:val="20"/>
        </w:rPr>
      </w:pPr>
    </w:p>
    <w:p w:rsidR="00C40FFA" w:rsidRPr="00C40FFA" w:rsidRDefault="00C40FFA" w:rsidP="00C40FFA">
      <w:pPr>
        <w:spacing w:after="0" w:line="400" w:lineRule="atLeast"/>
        <w:ind w:left="281"/>
        <w:rPr>
          <w:rFonts w:ascii="Arial CE" w:eastAsia="Times New Roman" w:hAnsi="Arial CE" w:cs="Arial CE"/>
          <w:sz w:val="20"/>
          <w:szCs w:val="20"/>
        </w:rPr>
      </w:pPr>
      <w:r w:rsidRPr="00C40FFA">
        <w:rPr>
          <w:rFonts w:ascii="Arial CE" w:eastAsia="Times New Roman" w:hAnsi="Arial CE" w:cs="Arial CE"/>
          <w:b/>
          <w:bCs/>
          <w:sz w:val="20"/>
          <w:szCs w:val="20"/>
        </w:rPr>
        <w:t>CZĘŚĆ Nr:</w:t>
      </w:r>
      <w:r w:rsidRPr="00C40FFA">
        <w:rPr>
          <w:rFonts w:ascii="Arial CE" w:eastAsia="Times New Roman" w:hAnsi="Arial CE" w:cs="Arial CE"/>
          <w:sz w:val="20"/>
          <w:szCs w:val="20"/>
        </w:rPr>
        <w:t xml:space="preserve"> 2 </w:t>
      </w:r>
      <w:r w:rsidRPr="00C40FFA">
        <w:rPr>
          <w:rFonts w:ascii="Arial CE" w:eastAsia="Times New Roman" w:hAnsi="Arial CE" w:cs="Arial CE"/>
          <w:b/>
          <w:bCs/>
          <w:sz w:val="20"/>
          <w:szCs w:val="20"/>
        </w:rPr>
        <w:t>NAZWA:</w:t>
      </w:r>
      <w:r w:rsidRPr="00C40FFA">
        <w:rPr>
          <w:rFonts w:ascii="Arial CE" w:eastAsia="Times New Roman" w:hAnsi="Arial CE" w:cs="Arial CE"/>
          <w:sz w:val="20"/>
          <w:szCs w:val="20"/>
        </w:rPr>
        <w:t xml:space="preserve"> Przebudowa drogi gminnej z powierzchniowym utrwaleniem w m. Rymki..</w:t>
      </w:r>
    </w:p>
    <w:p w:rsidR="00C40FFA" w:rsidRPr="00C40FFA" w:rsidRDefault="00C40FFA" w:rsidP="00C40FFA">
      <w:pPr>
        <w:numPr>
          <w:ilvl w:val="0"/>
          <w:numId w:val="6"/>
        </w:num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1) Krótki opis ze wskazaniem wielkości lub zakresu zamówienia:</w:t>
      </w:r>
      <w:r w:rsidRPr="00C40FFA">
        <w:rPr>
          <w:rFonts w:ascii="Arial CE" w:eastAsia="Times New Roman" w:hAnsi="Arial CE" w:cs="Arial CE"/>
          <w:sz w:val="20"/>
          <w:szCs w:val="20"/>
        </w:rPr>
        <w:t xml:space="preserve"> Szczegółowy zakres robót dla obu zadań określa dokumentacja projektowa, specyfikacja techniczna wykonania i odbioru robót oraz przedmiar robót stanowiące załączniki do SIWZ. Zaleca się, aby Wykonawca dokonał wizji lokalnej na terenie, gdzie mają być prowadzone roboty objęte przedmiotem zamówienia..</w:t>
      </w:r>
    </w:p>
    <w:p w:rsidR="00C40FFA" w:rsidRPr="00C40FFA" w:rsidRDefault="00C40FFA" w:rsidP="00C40FFA">
      <w:pPr>
        <w:numPr>
          <w:ilvl w:val="0"/>
          <w:numId w:val="6"/>
        </w:num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2) Wspólny Słownik Zamówień (CPV):</w:t>
      </w:r>
      <w:r w:rsidRPr="00C40FFA">
        <w:rPr>
          <w:rFonts w:ascii="Arial CE" w:eastAsia="Times New Roman" w:hAnsi="Arial CE" w:cs="Arial CE"/>
          <w:sz w:val="20"/>
          <w:szCs w:val="20"/>
        </w:rPr>
        <w:t xml:space="preserve"> 45.23.31.20-6.</w:t>
      </w:r>
    </w:p>
    <w:p w:rsidR="00C40FFA" w:rsidRPr="00C40FFA" w:rsidRDefault="00C40FFA" w:rsidP="00C40FFA">
      <w:pPr>
        <w:numPr>
          <w:ilvl w:val="0"/>
          <w:numId w:val="6"/>
        </w:num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3) Czas trwania lub termin wykonania:</w:t>
      </w:r>
      <w:r w:rsidRPr="00C40FFA">
        <w:rPr>
          <w:rFonts w:ascii="Arial CE" w:eastAsia="Times New Roman" w:hAnsi="Arial CE" w:cs="Arial CE"/>
          <w:sz w:val="20"/>
          <w:szCs w:val="20"/>
        </w:rPr>
        <w:t xml:space="preserve"> Zakończenie: 31.08.2011.</w:t>
      </w:r>
    </w:p>
    <w:p w:rsidR="00C40FFA" w:rsidRPr="00C40FFA" w:rsidRDefault="00C40FFA" w:rsidP="00C40FFA">
      <w:pPr>
        <w:numPr>
          <w:ilvl w:val="0"/>
          <w:numId w:val="6"/>
        </w:numPr>
        <w:spacing w:after="0" w:line="400" w:lineRule="atLeast"/>
        <w:ind w:left="842"/>
        <w:rPr>
          <w:rFonts w:ascii="Arial CE" w:eastAsia="Times New Roman" w:hAnsi="Arial CE" w:cs="Arial CE"/>
          <w:sz w:val="20"/>
          <w:szCs w:val="20"/>
        </w:rPr>
      </w:pPr>
      <w:r w:rsidRPr="00C40FFA">
        <w:rPr>
          <w:rFonts w:ascii="Arial CE" w:eastAsia="Times New Roman" w:hAnsi="Arial CE" w:cs="Arial CE"/>
          <w:b/>
          <w:bCs/>
          <w:sz w:val="20"/>
          <w:szCs w:val="20"/>
        </w:rPr>
        <w:t xml:space="preserve">4) Kryteria oceny ofert: </w:t>
      </w:r>
      <w:r w:rsidRPr="00C40FFA">
        <w:rPr>
          <w:rFonts w:ascii="Arial CE" w:eastAsia="Times New Roman" w:hAnsi="Arial CE" w:cs="Arial CE"/>
          <w:sz w:val="20"/>
          <w:szCs w:val="20"/>
        </w:rPr>
        <w:t xml:space="preserve">najniższa cena. </w:t>
      </w:r>
    </w:p>
    <w:p w:rsidR="00C40FFA" w:rsidRPr="00C40FFA" w:rsidRDefault="00C40FFA" w:rsidP="00C40FFA">
      <w:pPr>
        <w:spacing w:after="0" w:line="400" w:lineRule="atLeast"/>
        <w:rPr>
          <w:rFonts w:ascii="Arial CE" w:eastAsia="Times New Roman" w:hAnsi="Arial CE" w:cs="Arial CE"/>
          <w:sz w:val="20"/>
          <w:szCs w:val="20"/>
        </w:rPr>
      </w:pPr>
    </w:p>
    <w:p w:rsidR="00C40FFA" w:rsidRPr="00C40FFA" w:rsidRDefault="00C40FFA" w:rsidP="00C40FFA">
      <w:pPr>
        <w:spacing w:after="0" w:line="400" w:lineRule="atLeast"/>
        <w:rPr>
          <w:rFonts w:ascii="Arial CE" w:eastAsia="Times New Roman" w:hAnsi="Arial CE" w:cs="Arial CE"/>
          <w:sz w:val="20"/>
          <w:szCs w:val="20"/>
        </w:rPr>
      </w:pPr>
    </w:p>
    <w:p w:rsidR="00C53D2E" w:rsidRDefault="00C53D2E"/>
    <w:sectPr w:rsidR="00C53D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Verdana">
    <w:panose1 w:val="020B0604030504040204"/>
    <w:charset w:val="EE"/>
    <w:family w:val="swiss"/>
    <w:pitch w:val="variable"/>
    <w:sig w:usb0="20000287" w:usb1="00000000" w:usb2="00000000" w:usb3="00000000" w:csb0="0000019F" w:csb1="00000000"/>
  </w:font>
  <w:font w:name="Arial CE">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34A6E"/>
    <w:multiLevelType w:val="multilevel"/>
    <w:tmpl w:val="55783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6C1F5D"/>
    <w:multiLevelType w:val="multilevel"/>
    <w:tmpl w:val="B3961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9460EB"/>
    <w:multiLevelType w:val="multilevel"/>
    <w:tmpl w:val="CEEE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C01975"/>
    <w:multiLevelType w:val="multilevel"/>
    <w:tmpl w:val="9E522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AB35751"/>
    <w:multiLevelType w:val="multilevel"/>
    <w:tmpl w:val="2046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A85209D"/>
    <w:multiLevelType w:val="multilevel"/>
    <w:tmpl w:val="DEB2D4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5"/>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compat>
    <w:useFELayout/>
  </w:compat>
  <w:rsids>
    <w:rsidRoot w:val="00C40FFA"/>
    <w:rsid w:val="00C40FFA"/>
    <w:rsid w:val="00C53D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C40FFA"/>
    <w:pPr>
      <w:spacing w:after="0" w:line="240" w:lineRule="auto"/>
      <w:ind w:left="281"/>
    </w:pPr>
    <w:rPr>
      <w:rFonts w:ascii="Times New Roman" w:eastAsia="Times New Roman" w:hAnsi="Times New Roman" w:cs="Times New Roman"/>
      <w:sz w:val="24"/>
      <w:szCs w:val="24"/>
    </w:rPr>
  </w:style>
  <w:style w:type="paragraph" w:customStyle="1" w:styleId="khheader">
    <w:name w:val="kh_header"/>
    <w:basedOn w:val="Normalny"/>
    <w:rsid w:val="00C40FFA"/>
    <w:pPr>
      <w:spacing w:after="0" w:line="420" w:lineRule="atLeast"/>
      <w:ind w:left="281"/>
      <w:jc w:val="center"/>
    </w:pPr>
    <w:rPr>
      <w:rFonts w:ascii="Times New Roman" w:eastAsia="Times New Roman" w:hAnsi="Times New Roman" w:cs="Times New Roman"/>
      <w:sz w:val="28"/>
      <w:szCs w:val="28"/>
    </w:rPr>
  </w:style>
  <w:style w:type="paragraph" w:customStyle="1" w:styleId="khtitle">
    <w:name w:val="kh_title"/>
    <w:basedOn w:val="Normalny"/>
    <w:rsid w:val="00C40FFA"/>
    <w:pPr>
      <w:spacing w:before="468" w:after="281" w:line="240" w:lineRule="auto"/>
    </w:pPr>
    <w:rPr>
      <w:rFonts w:ascii="Times New Roman" w:eastAsia="Times New Roman" w:hAnsi="Times New Roman" w:cs="Times New Roman"/>
      <w:b/>
      <w:bCs/>
      <w:sz w:val="24"/>
      <w:szCs w:val="24"/>
      <w:u w:val="single"/>
    </w:rPr>
  </w:style>
  <w:style w:type="paragraph" w:customStyle="1" w:styleId="text">
    <w:name w:val="text"/>
    <w:basedOn w:val="Normalny"/>
    <w:rsid w:val="00C40FFA"/>
    <w:pPr>
      <w:spacing w:after="0" w:line="240" w:lineRule="auto"/>
      <w:ind w:left="281"/>
    </w:pPr>
    <w:rPr>
      <w:rFonts w:ascii="Verdana" w:eastAsia="Times New Roman" w:hAnsi="Verdana" w:cs="Times New Roman"/>
      <w:color w:val="000000"/>
      <w:sz w:val="24"/>
      <w:szCs w:val="24"/>
    </w:rPr>
  </w:style>
  <w:style w:type="paragraph" w:customStyle="1" w:styleId="bold">
    <w:name w:val="bold"/>
    <w:basedOn w:val="Normalny"/>
    <w:rsid w:val="00C40FFA"/>
    <w:pPr>
      <w:spacing w:after="0" w:line="240" w:lineRule="auto"/>
      <w:ind w:left="281"/>
    </w:pPr>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89077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2396</Words>
  <Characters>14381</Characters>
  <Application>Microsoft Office Word</Application>
  <DocSecurity>0</DocSecurity>
  <Lines>119</Lines>
  <Paragraphs>33</Paragraphs>
  <ScaleCrop>false</ScaleCrop>
  <Company>.</Company>
  <LinksUpToDate>false</LinksUpToDate>
  <CharactersWithSpaces>16744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2011-04-08T10:53:00Z</dcterms:created>
  <dcterms:modified xsi:type="dcterms:W3CDTF">2011-04-08T10:53:00Z</dcterms:modified>
</cp:coreProperties>
</file>